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28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F27B44" w:rsidTr="00534549">
        <w:tc>
          <w:tcPr>
            <w:tcW w:w="4316" w:type="dxa"/>
            <w:shd w:val="pct10" w:color="auto" w:fill="auto"/>
          </w:tcPr>
          <w:p w:rsidR="00F27B44" w:rsidRPr="00534549" w:rsidRDefault="00F27B44" w:rsidP="00534549">
            <w:pPr>
              <w:rPr>
                <w:b/>
              </w:rPr>
            </w:pPr>
            <w:bookmarkStart w:id="0" w:name="_GoBack"/>
            <w:bookmarkEnd w:id="0"/>
            <w:r w:rsidRPr="00534549">
              <w:rPr>
                <w:b/>
              </w:rPr>
              <w:t>Kathy Lewless</w:t>
            </w:r>
          </w:p>
        </w:tc>
        <w:tc>
          <w:tcPr>
            <w:tcW w:w="4317" w:type="dxa"/>
            <w:shd w:val="pct10" w:color="auto" w:fill="auto"/>
          </w:tcPr>
          <w:p w:rsidR="00F27B44" w:rsidRPr="00534549" w:rsidRDefault="00F27B44" w:rsidP="00534549">
            <w:pPr>
              <w:rPr>
                <w:b/>
              </w:rPr>
            </w:pPr>
            <w:r w:rsidRPr="00534549">
              <w:rPr>
                <w:b/>
              </w:rPr>
              <w:t>Melissa Sortman</w:t>
            </w:r>
          </w:p>
        </w:tc>
        <w:tc>
          <w:tcPr>
            <w:tcW w:w="4317" w:type="dxa"/>
            <w:shd w:val="pct10" w:color="auto" w:fill="auto"/>
          </w:tcPr>
          <w:p w:rsidR="00F27B44" w:rsidRPr="00534549" w:rsidRDefault="00F27B44" w:rsidP="00534549">
            <w:pPr>
              <w:rPr>
                <w:b/>
              </w:rPr>
            </w:pPr>
            <w:r w:rsidRPr="00534549">
              <w:rPr>
                <w:b/>
              </w:rPr>
              <w:t>Kara Yermak</w:t>
            </w:r>
          </w:p>
        </w:tc>
      </w:tr>
      <w:tr w:rsidR="00F27B44" w:rsidTr="00534549">
        <w:tc>
          <w:tcPr>
            <w:tcW w:w="4316" w:type="dxa"/>
          </w:tcPr>
          <w:p w:rsidR="00F27B44" w:rsidRDefault="00F27B44" w:rsidP="00534549">
            <w:pPr>
              <w:pStyle w:val="NoSpacing"/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AHR Consultant/Key Contact for:</w:t>
            </w:r>
          </w:p>
          <w:p w:rsidR="00534549" w:rsidRPr="00534549" w:rsidRDefault="00534549" w:rsidP="00534549">
            <w:pPr>
              <w:pStyle w:val="NoSpacing"/>
              <w:rPr>
                <w:sz w:val="22"/>
                <w:szCs w:val="22"/>
              </w:rPr>
            </w:pP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College of Agriculture &amp; Natural Resources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Eli Broad College of Business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James Madison College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Libraries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College of Nursing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College of Veterinary Medicine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MSU Extension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 xml:space="preserve">MSU </w:t>
            </w:r>
            <w:proofErr w:type="spellStart"/>
            <w:r w:rsidRPr="00534549">
              <w:rPr>
                <w:sz w:val="22"/>
                <w:szCs w:val="22"/>
              </w:rPr>
              <w:t>AgBioResearch</w:t>
            </w:r>
            <w:proofErr w:type="spellEnd"/>
            <w:r w:rsidRPr="00534549">
              <w:rPr>
                <w:sz w:val="22"/>
                <w:szCs w:val="22"/>
              </w:rPr>
              <w:t xml:space="preserve"> 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Facility for Rare Isotope Beams</w:t>
            </w:r>
          </w:p>
          <w:p w:rsidR="00F27B44" w:rsidRPr="00534549" w:rsidRDefault="00F27B44" w:rsidP="00534549">
            <w:pPr>
              <w:pStyle w:val="NoSpacing"/>
              <w:ind w:left="720"/>
              <w:rPr>
                <w:sz w:val="22"/>
                <w:szCs w:val="22"/>
              </w:rPr>
            </w:pP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534549">
              <w:rPr>
                <w:sz w:val="22"/>
                <w:szCs w:val="22"/>
              </w:rPr>
              <w:t>Asc</w:t>
            </w:r>
            <w:proofErr w:type="spellEnd"/>
            <w:r w:rsidRPr="00534549">
              <w:rPr>
                <w:sz w:val="22"/>
                <w:szCs w:val="22"/>
              </w:rPr>
              <w:t xml:space="preserve"> Provost for University Outreach &amp; Engagement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534549">
              <w:rPr>
                <w:sz w:val="22"/>
                <w:szCs w:val="22"/>
              </w:rPr>
              <w:t>Asc</w:t>
            </w:r>
            <w:proofErr w:type="spellEnd"/>
            <w:r w:rsidRPr="00534549">
              <w:rPr>
                <w:sz w:val="22"/>
                <w:szCs w:val="22"/>
              </w:rPr>
              <w:t xml:space="preserve"> Provost for Teaching, Learning and Technology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Finance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University Advancement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Infrastructure Planning &amp; Facilities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Investment Office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Provost &amp; Academic Affairs</w:t>
            </w:r>
          </w:p>
          <w:p w:rsidR="00F27B44" w:rsidRPr="00534549" w:rsidRDefault="00F27B44" w:rsidP="00534549">
            <w:pPr>
              <w:pStyle w:val="NoSpacing"/>
              <w:ind w:left="720"/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:rsidR="00F27B44" w:rsidRDefault="00F27B44" w:rsidP="00534549">
            <w:pPr>
              <w:pStyle w:val="NoSpacing"/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AHR Consultant/Key Contact for:</w:t>
            </w:r>
          </w:p>
          <w:p w:rsidR="00534549" w:rsidRPr="00534549" w:rsidRDefault="00534549" w:rsidP="00534549">
            <w:pPr>
              <w:pStyle w:val="NoSpacing"/>
              <w:rPr>
                <w:sz w:val="22"/>
                <w:szCs w:val="22"/>
              </w:rPr>
            </w:pPr>
          </w:p>
          <w:p w:rsidR="00F27B44" w:rsidRPr="00534549" w:rsidRDefault="00534549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 of Arts &amp; Letters</w:t>
            </w:r>
          </w:p>
          <w:p w:rsidR="00534549" w:rsidRPr="00534549" w:rsidRDefault="00534549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Residential College in Arts &amp; Humanities</w:t>
            </w:r>
          </w:p>
          <w:p w:rsidR="00534549" w:rsidRPr="00534549" w:rsidRDefault="00534549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College of Education</w:t>
            </w:r>
          </w:p>
          <w:p w:rsidR="00534549" w:rsidRPr="00534549" w:rsidRDefault="00534549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College of Human Medicine</w:t>
            </w:r>
          </w:p>
          <w:p w:rsidR="00534549" w:rsidRPr="00534549" w:rsidRDefault="00534549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International Studies and Programs</w:t>
            </w:r>
          </w:p>
          <w:p w:rsidR="00534549" w:rsidRPr="00534549" w:rsidRDefault="00534549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College of Law</w:t>
            </w:r>
          </w:p>
          <w:p w:rsidR="00534549" w:rsidRPr="00534549" w:rsidRDefault="00534549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College of Social Science</w:t>
            </w:r>
          </w:p>
          <w:p w:rsidR="00534549" w:rsidRPr="00534549" w:rsidRDefault="00534549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 xml:space="preserve">Graduate School Dean </w:t>
            </w:r>
          </w:p>
          <w:p w:rsidR="00534549" w:rsidRPr="00534549" w:rsidRDefault="00534549" w:rsidP="00534549">
            <w:pPr>
              <w:pStyle w:val="NoSpacing"/>
              <w:rPr>
                <w:sz w:val="22"/>
                <w:szCs w:val="22"/>
              </w:rPr>
            </w:pPr>
          </w:p>
          <w:p w:rsidR="00534549" w:rsidRPr="00534549" w:rsidRDefault="00534549" w:rsidP="00534549">
            <w:pPr>
              <w:pStyle w:val="NoSpacing"/>
              <w:rPr>
                <w:sz w:val="22"/>
                <w:szCs w:val="22"/>
              </w:rPr>
            </w:pPr>
          </w:p>
          <w:p w:rsidR="00534549" w:rsidRPr="00534549" w:rsidRDefault="00534549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534549">
              <w:rPr>
                <w:sz w:val="22"/>
                <w:szCs w:val="22"/>
              </w:rPr>
              <w:t>Asc</w:t>
            </w:r>
            <w:proofErr w:type="spellEnd"/>
            <w:r w:rsidRPr="00534549">
              <w:rPr>
                <w:sz w:val="22"/>
                <w:szCs w:val="22"/>
              </w:rPr>
              <w:t xml:space="preserve"> Provost for Undergraduate Education</w:t>
            </w:r>
          </w:p>
          <w:p w:rsidR="00534549" w:rsidRPr="00534549" w:rsidRDefault="00534549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534549">
              <w:rPr>
                <w:sz w:val="22"/>
                <w:szCs w:val="22"/>
              </w:rPr>
              <w:t>Asc</w:t>
            </w:r>
            <w:proofErr w:type="spellEnd"/>
            <w:r w:rsidRPr="00534549">
              <w:rPr>
                <w:sz w:val="22"/>
                <w:szCs w:val="22"/>
              </w:rPr>
              <w:t xml:space="preserve"> Provost for Academic Services</w:t>
            </w:r>
          </w:p>
          <w:p w:rsidR="00534549" w:rsidRPr="00534549" w:rsidRDefault="00534549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University Communications</w:t>
            </w:r>
          </w:p>
          <w:p w:rsidR="00534549" w:rsidRPr="00534549" w:rsidRDefault="00534549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Research and Innovation</w:t>
            </w:r>
          </w:p>
          <w:p w:rsidR="00534549" w:rsidRPr="00534549" w:rsidRDefault="00534549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Health Affairs</w:t>
            </w:r>
          </w:p>
          <w:p w:rsidR="00534549" w:rsidRPr="00534549" w:rsidRDefault="00534549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MSU Health Team</w:t>
            </w:r>
          </w:p>
          <w:p w:rsidR="00534549" w:rsidRPr="00534549" w:rsidRDefault="00534549" w:rsidP="00534549">
            <w:pPr>
              <w:pStyle w:val="NoSpacing"/>
              <w:ind w:left="360"/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:rsidR="00F27B44" w:rsidRDefault="00F27B44" w:rsidP="00534549">
            <w:pPr>
              <w:pStyle w:val="NoSpacing"/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AHR Consultant/Key Contact for:</w:t>
            </w:r>
          </w:p>
          <w:p w:rsidR="00534549" w:rsidRPr="00534549" w:rsidRDefault="00534549" w:rsidP="00534549">
            <w:pPr>
              <w:pStyle w:val="NoSpacing"/>
              <w:rPr>
                <w:sz w:val="22"/>
                <w:szCs w:val="22"/>
              </w:rPr>
            </w:pP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College of Communication Arts &amp; Sciences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College of Engineering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Honors College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College of Music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College of Natural Science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College of Osteopathic Medicine</w:t>
            </w:r>
          </w:p>
          <w:p w:rsidR="00F27B44" w:rsidRPr="00534549" w:rsidRDefault="00F27B44" w:rsidP="00534549">
            <w:pPr>
              <w:pStyle w:val="NoSpacing"/>
              <w:rPr>
                <w:sz w:val="22"/>
                <w:szCs w:val="22"/>
              </w:rPr>
            </w:pPr>
          </w:p>
          <w:p w:rsidR="00F27B44" w:rsidRPr="00534549" w:rsidRDefault="00F27B44" w:rsidP="00534549">
            <w:pPr>
              <w:pStyle w:val="NoSpacing"/>
              <w:rPr>
                <w:sz w:val="22"/>
                <w:szCs w:val="22"/>
              </w:rPr>
            </w:pP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Office of the President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EVP for Administration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General Counsel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Office for Civil Rights and Title 9 Education and Compliance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VP for Student Affairs &amp; Services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Information Technology Services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Government Relations</w:t>
            </w:r>
          </w:p>
          <w:p w:rsidR="00F27B44" w:rsidRPr="00534549" w:rsidRDefault="00F27B44" w:rsidP="00534549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4549">
              <w:rPr>
                <w:sz w:val="22"/>
                <w:szCs w:val="22"/>
              </w:rPr>
              <w:t>Residential &amp; Hospitality Services</w:t>
            </w:r>
          </w:p>
        </w:tc>
      </w:tr>
    </w:tbl>
    <w:p w:rsidR="0077704A" w:rsidRDefault="003B1DE2"/>
    <w:sectPr w:rsidR="0077704A" w:rsidSect="00534549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49" w:rsidRDefault="00534549" w:rsidP="00534549">
      <w:pPr>
        <w:spacing w:after="0" w:line="240" w:lineRule="auto"/>
      </w:pPr>
      <w:r>
        <w:separator/>
      </w:r>
    </w:p>
  </w:endnote>
  <w:endnote w:type="continuationSeparator" w:id="0">
    <w:p w:rsidR="00534549" w:rsidRDefault="00534549" w:rsidP="0053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49" w:rsidRDefault="00534549" w:rsidP="00534549">
    <w:pPr>
      <w:pStyle w:val="Footer"/>
      <w:jc w:val="center"/>
    </w:pPr>
    <w:r>
      <w:t>May 6,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49" w:rsidRDefault="00534549" w:rsidP="00534549">
      <w:pPr>
        <w:spacing w:after="0" w:line="240" w:lineRule="auto"/>
      </w:pPr>
      <w:r>
        <w:separator/>
      </w:r>
    </w:p>
  </w:footnote>
  <w:footnote w:type="continuationSeparator" w:id="0">
    <w:p w:rsidR="00534549" w:rsidRDefault="00534549" w:rsidP="0053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49" w:rsidRPr="00534549" w:rsidRDefault="00534549" w:rsidP="00534549">
    <w:pPr>
      <w:pStyle w:val="Header"/>
      <w:jc w:val="center"/>
      <w:rPr>
        <w:b/>
        <w:sz w:val="28"/>
      </w:rPr>
    </w:pPr>
    <w:r w:rsidRPr="00534549">
      <w:rPr>
        <w:b/>
        <w:sz w:val="28"/>
      </w:rPr>
      <w:t>Academic Human Resources</w:t>
    </w:r>
  </w:p>
  <w:p w:rsidR="00534549" w:rsidRPr="00534549" w:rsidRDefault="00534549" w:rsidP="00534549">
    <w:pPr>
      <w:pStyle w:val="Header"/>
      <w:jc w:val="center"/>
      <w:rPr>
        <w:b/>
        <w:sz w:val="28"/>
      </w:rPr>
    </w:pPr>
    <w:r>
      <w:rPr>
        <w:b/>
        <w:sz w:val="28"/>
      </w:rPr>
      <w:t>Unit Liaisons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3880"/>
    <w:multiLevelType w:val="hybridMultilevel"/>
    <w:tmpl w:val="8432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44"/>
    <w:rsid w:val="001A627F"/>
    <w:rsid w:val="003B1DE2"/>
    <w:rsid w:val="003C1362"/>
    <w:rsid w:val="00534549"/>
    <w:rsid w:val="00F2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8E4F2B2-DB9B-4455-890B-A9254D59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27B44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549"/>
  </w:style>
  <w:style w:type="paragraph" w:styleId="Footer">
    <w:name w:val="footer"/>
    <w:basedOn w:val="Normal"/>
    <w:link w:val="FooterChar"/>
    <w:uiPriority w:val="99"/>
    <w:unhideWhenUsed/>
    <w:rsid w:val="0053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CF7D8-50E5-4C6F-ADBD-95E65017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Yermak, Kara</dc:creator>
  <cp:keywords/>
  <dc:description/>
  <cp:lastModifiedBy>Vanessa Mitchner</cp:lastModifiedBy>
  <cp:revision>2</cp:revision>
  <dcterms:created xsi:type="dcterms:W3CDTF">2020-02-24T16:34:00Z</dcterms:created>
  <dcterms:modified xsi:type="dcterms:W3CDTF">2020-02-24T16:34:00Z</dcterms:modified>
</cp:coreProperties>
</file>